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46"/>
          <w:szCs w:val="46"/>
        </w:rPr>
      </w:pPr>
      <w:r w:rsidDel="00000000" w:rsidR="00000000" w:rsidRPr="00000000">
        <w:rPr>
          <w:rFonts w:ascii="Arial" w:cs="Arial" w:eastAsia="Arial" w:hAnsi="Arial"/>
          <w:b w:val="1"/>
          <w:sz w:val="46"/>
          <w:szCs w:val="46"/>
        </w:rPr>
        <w:drawing>
          <wp:inline distB="114300" distT="114300" distL="114300" distR="114300">
            <wp:extent cx="5762625" cy="9401493"/>
            <wp:effectExtent b="0" l="0" r="0" t="0"/>
            <wp:docPr id="4444285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82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4014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L’association Bretagne Endométriose est ravie de vous faire part de son tout premier appel à projets !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Cet appel à projets s’adresse à toute personne morale, ancrée sur le territoire breton, adhérente à l’association Bretagne Endométriose ou non, ou toute personne physique majeure adhérente.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Dans le cas où le porteur de projet serait une personne physique, une enveloppe financière dédiée au projet sera mobilisée au sein de l’association.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L’objectif de cet appel est de permettre la concrétisation de projets ayant pour finalité la sensibilisation à l’endométriose, auprès de publics variés.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Toutes les idées seront étudiées avec la même attention, que votre projet soit digital, sportif, culturel…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Une enveloppe globale de 1 500 € est allouée à l’appel à projets pour 2025. 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Afin que l’étude des dossiers soit la plus simple et fluide possible, merci de respecter les consignes indiquées dans le document et, si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interrogations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, de revenir vers nous par e-mail à l’adresse suivante : </w:t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6"/>
            <w:szCs w:val="26"/>
            <w:u w:val="single"/>
            <w:rtl w:val="0"/>
          </w:rPr>
          <w:t xml:space="preserve">bretagne.endometriose@gmail.com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 vos idées 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Cahier des charges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Pour être éligible, votre projet doit répondre à quelques critères, essentiels selon nous, pour être en phase avec l’identité de notre structure :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Il doit permettre de sensibiliser à la maladie 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Il doit être accessible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à tout public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(scolaires, étudiants, entreprises, collectivités…) 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Si la personne porteuse du projet est une personne physique, elle doit être à jour d’adhésion vis à vis de l’association 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Si le porteur de projet est une personne morale, il s’engage à transmettre à l’association tous documents administratifs demandés 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S’il s’agit d’un évènement, il doit être réplicable dans les autres départements bretons 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line="240" w:lineRule="auto"/>
        <w:ind w:left="720" w:hanging="360"/>
        <w:rPr>
          <w:rFonts w:ascii="Arial" w:cs="Arial" w:eastAsia="Arial" w:hAnsi="Arial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S’il s’agit d’un outil, la réalisation en 4 exemplaires minimum doit être prévue afin d’en pourvoir tous les départements bretons.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Règlement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Modalités de soutien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: Le montant attribué à chaque projet tient compte du montant de l’enveloppe globale ainsi que des articulations avec les autres dispositifs de soutien sur le territoire ; Un soutien non financier peut également être envisagé : mise en réseau, expertise, mise à disposition de matériel.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Calendrier de réalisation de l’action :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L’attribution de l’aide peut être fléchée sur des projets dont la réalisation est assurée en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Calendrier de versement de la subvention :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Pour les lauréats personnes morales, le versement de la subvention est effectué en deux temps, avec la répartition suivante :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80 % à la signature de la convention 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6"/>
          <w:szCs w:val="26"/>
          <w:u w:val="no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20 % à la remise du bilan de l’action soutenue.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Modalités de compte-rendu :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Un bilan de l’action devra être fourni à l’issue du projet. Il comprend un récapitulatif des dépenses engagées avec copie des justificatifs, un descriptif des actions mises en œuvres et résultats obtenus.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Si le projet n’aboutit pas, ou s’il n’est pas réalisé en globalité, les sommes engagées par Bretagne Endométriose devront être restituées.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u w:val="single"/>
          <w:rtl w:val="0"/>
        </w:rPr>
        <w:t xml:space="preserve">Communication :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Les candidats acceptent de rendre public leur projet par une présence sur le site ou les publications de Bretagne Endométriose.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Calendrier de l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’appel à projet et c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hemin d’étude du dossier :</w:t>
      </w:r>
    </w:p>
    <w:p w:rsidR="00000000" w:rsidDel="00000000" w:rsidP="00000000" w:rsidRDefault="00000000" w:rsidRPr="00000000" w14:paraId="00000034">
      <w:pPr>
        <w:spacing w:after="0" w:line="24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7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800"/>
            <w:gridCol w:w="1875"/>
            <w:tblGridChange w:id="0">
              <w:tblGrid>
                <w:gridCol w:w="7800"/>
                <w:gridCol w:w="18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CHEMIN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DATE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Adhérent ou personne morale complète le dossier et l’adresse à Bretagne Endométriose par mail.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Ouverture le 28/03/2025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Bretagne Endométriose confirme la bonne réception et la complétude du dossier.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-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numPr>
                    <w:ilvl w:val="0"/>
                    <w:numId w:val="4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0" w:right="0" w:hanging="36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Clôture des réceptions de dossiers 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04/05/2025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Étude des dossiers par le Bureau de l’association et première sélection. Le Bureau étudie la faisabilité des projets selon les ressources humaines et financières de l’Association. </w:t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Le Bureau est susceptible de revenir vers les porteurs de projets pour demander plus d’informations.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05/05/2025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Étude des dossiers retenus par le Conseil d’Administration de l’association et deuxième sélection.</w:t>
                </w:r>
              </w:p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Le Conseil d’Administration est susceptible de revenir vers les porteurs de projets pour demander plus d’informations.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12/05/2025</w:t>
                </w:r>
              </w:p>
            </w:tc>
          </w:tr>
          <w:tr>
            <w:trPr>
              <w:cantSplit w:val="0"/>
              <w:trHeight w:val="1601.9531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Soumission des dossiers sélectionnés aux Adhérents de l’association (1 adhérent = 3 points de vote).</w:t>
                </w:r>
              </w:p>
              <w:p w:rsidR="00000000" w:rsidDel="00000000" w:rsidP="00000000" w:rsidRDefault="00000000" w:rsidRPr="00000000" w14:paraId="00000044">
                <w:pPr>
                  <w:widowControl w:val="0"/>
                  <w:spacing w:after="0" w:line="240" w:lineRule="auto"/>
                  <w:jc w:val="both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Les porteurs de projets sélectionnés présentent, sous format libre, leur projet, afin qu’ils soient présentés aux adhérents de l’association.</w:t>
                </w:r>
              </w:p>
              <w:p w:rsidR="00000000" w:rsidDel="00000000" w:rsidP="00000000" w:rsidRDefault="00000000" w:rsidRPr="00000000" w14:paraId="00000045">
                <w:pPr>
                  <w:widowControl w:val="0"/>
                  <w:spacing w:after="0" w:line="240" w:lineRule="auto"/>
                  <w:jc w:val="both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Les adhérents reçoivent un mail avec les différents supports et choisissent le projet qu’ils préfèrent. Le vote est formalisé via Google Forms. </w:t>
                </w:r>
              </w:p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both"/>
                  <w:rPr>
                    <w:rFonts w:ascii="Arial" w:cs="Arial" w:eastAsia="Arial" w:hAnsi="Arial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20"/>
                    <w:szCs w:val="20"/>
                    <w:rtl w:val="0"/>
                  </w:rPr>
                  <w:t xml:space="preserve">L’adhérent dispose de 3 points à répartir comme il le souhaite pour choisir son / ses projet.s préféré.s.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13/05/2025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widowControl w:val="0"/>
                  <w:numPr>
                    <w:ilvl w:val="0"/>
                    <w:numId w:val="4"/>
                  </w:numPr>
                  <w:spacing w:after="0" w:line="240" w:lineRule="auto"/>
                  <w:ind w:left="720" w:hanging="360"/>
                  <w:jc w:val="both"/>
                  <w:rPr>
                    <w:rFonts w:ascii="Arial" w:cs="Arial" w:eastAsia="Arial" w:hAnsi="Arial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4"/>
                    <w:szCs w:val="24"/>
                    <w:rtl w:val="0"/>
                  </w:rPr>
                  <w:t xml:space="preserve">Clôture des votes -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08/06/2025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L’Association, par retour de mail, tient informés les candidats quant à leur projet ; s’il est retenu ou non.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10/06/2025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Réunion planifiée avec le.s lauréat.s pour organiser le projet.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4"/>
                    <w:szCs w:val="24"/>
                    <w:rtl w:val="0"/>
                  </w:rPr>
                  <w:t xml:space="preserve">Au plus tôt</w:t>
                </w:r>
              </w:p>
            </w:tc>
          </w:tr>
        </w:tbl>
      </w:sdtContent>
    </w:sdt>
    <w:p w:rsidR="00000000" w:rsidDel="00000000" w:rsidP="00000000" w:rsidRDefault="00000000" w:rsidRPr="00000000" w14:paraId="0000004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u w:val="single"/>
          <w:rtl w:val="0"/>
        </w:rPr>
        <w:t xml:space="preserve">Documents nécessaires au dépôt du dossier afin d’assurer sa complétude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Fiche de présentation du projet,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0"/>
        </w:rPr>
        <w:t xml:space="preserve">obligatoire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Budgétisation du projet,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0"/>
        </w:rPr>
        <w:t xml:space="preserve">obligatoire sous format libre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line="240" w:lineRule="auto"/>
        <w:ind w:left="720" w:hanging="360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Tout document jugé utile à la bonne compréhension du projet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 recherches personnelles, retour d’expérience, articles de presse…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rtl w:val="0"/>
        </w:rPr>
        <w:t xml:space="preserve">facultatifs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Les documents doivent être consignés dans un seul et même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dossier zippé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nommé comme suit 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AAP_202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_TITRE_PROJET_NOM_PRENO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M.zip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6"/>
          <w:szCs w:val="26"/>
          <w:u w:val="single"/>
          <w:rtl w:val="0"/>
        </w:rPr>
        <w:t xml:space="preserve">Exemple 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André MARTIN propose l’organisation d’une marche sur Rennes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AAP_202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_MARCHE_RENNES_MARTIN_ANDRE.zip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Layout w:type="fixed"/>
        <w:tblLook w:val="0400"/>
      </w:tblPr>
      <w:tblGrid>
        <w:gridCol w:w="2445"/>
        <w:gridCol w:w="6630"/>
        <w:gridCol w:w="180"/>
        <w:tblGridChange w:id="0">
          <w:tblGrid>
            <w:gridCol w:w="2445"/>
            <w:gridCol w:w="6630"/>
            <w:gridCol w:w="180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153d64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ffffff"/>
                <w:sz w:val="40"/>
                <w:szCs w:val="40"/>
                <w:rtl w:val="0"/>
              </w:rPr>
              <w:t xml:space="preserve">FICHE DE PRÉSENTATION DU PROJET - PERSONNE PHYSIQUE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153d64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e9f8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1- </w:t>
            </w: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IDENTITÉ</w:t>
            </w: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 &amp; CONTACT DU "PORTEUR DE PROJET"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Nom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Prénom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Mail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Téléphone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e9f8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2- PRÉSENTATION DU PROJET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Titre du projet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.97851562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Type de projet </w:t>
            </w: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16"/>
                <w:szCs w:val="16"/>
                <w:rtl w:val="0"/>
              </w:rPr>
              <w:t xml:space="preserve">(culturel, sportif, digital, support de sensibilisation…)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escriptif du projet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left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Objectifs du projet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Le projet a-t-il déjà été réalisé 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Moyens et ressources </w:t>
            </w:r>
            <w:r w:rsidDel="00000000" w:rsidR="00000000" w:rsidRPr="00000000">
              <w:rPr>
                <w:rFonts w:ascii="Aptos Narrow" w:cs="Aptos Narrow" w:eastAsia="Aptos Narrow" w:hAnsi="Aptos Narrow"/>
                <w:b w:val="1"/>
                <w:i w:val="1"/>
                <w:rtl w:val="0"/>
              </w:rPr>
              <w:t xml:space="preserve">(matériel et humain</w:t>
            </w:r>
            <w:r w:rsidDel="00000000" w:rsidR="00000000" w:rsidRPr="00000000">
              <w:rPr>
                <w:rFonts w:ascii="Aptos Narrow" w:cs="Aptos Narrow" w:eastAsia="Aptos Narrow" w:hAnsi="Aptos Narrow"/>
                <w:b w:val="1"/>
                <w:i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 nécessaires au projet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Aptos Narrow" w:cs="Aptos Narrow" w:eastAsia="Aptos Narrow" w:hAnsi="Aptos Narrow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i w:val="1"/>
                <w:sz w:val="16"/>
                <w:szCs w:val="16"/>
                <w:rtl w:val="0"/>
              </w:rPr>
              <w:t xml:space="preserve">Merci de nous transmettre un budget prévisionnel de l’action/projet sous format libre.</w:t>
            </w:r>
            <w:r w:rsidDel="00000000" w:rsidR="00000000" w:rsidRPr="00000000">
              <w:rPr>
                <w:rFonts w:ascii="Aptos Narrow" w:cs="Aptos Narrow" w:eastAsia="Aptos Narrow" w:hAnsi="Aptos Narrow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e9f8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ptos Narrow" w:cs="Aptos Narrow" w:eastAsia="Aptos Narrow" w:hAnsi="Aptos Narrow"/>
                <w:b w:val="1"/>
                <w:color w:val="000000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ptos Narro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2">
    <w:pPr>
      <w:jc w:val="center"/>
      <w:rPr>
        <w:b w:val="1"/>
        <w:i w:val="1"/>
        <w:sz w:val="20"/>
        <w:szCs w:val="20"/>
      </w:rPr>
    </w:pPr>
    <w:r w:rsidDel="00000000" w:rsidR="00000000" w:rsidRPr="00000000">
      <w:rPr>
        <w:b w:val="1"/>
        <w:i w:val="1"/>
        <w:sz w:val="20"/>
        <w:szCs w:val="20"/>
        <w:rtl w:val="0"/>
      </w:rPr>
      <w:t xml:space="preserve">Appel à projets 2025 - BRETAGNE ENDOMÉTRIOSE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5762625</wp:posOffset>
          </wp:positionH>
          <wp:positionV relativeFrom="paragraph">
            <wp:posOffset>-60955</wp:posOffset>
          </wp:positionV>
          <wp:extent cx="619442" cy="619442"/>
          <wp:effectExtent b="0" l="0" r="0" t="0"/>
          <wp:wrapSquare wrapText="bothSides" distB="114300" distT="114300" distL="114300" distR="114300"/>
          <wp:docPr id="4444285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442" cy="61944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5822F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 w:val="1"/>
    <w:unhideWhenUsed w:val="1"/>
    <w:qFormat w:val="1"/>
    <w:rsid w:val="005822F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 w:val="1"/>
    <w:unhideWhenUsed w:val="1"/>
    <w:qFormat w:val="1"/>
    <w:rsid w:val="005822F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 w:val="1"/>
    <w:unhideWhenUsed w:val="1"/>
    <w:qFormat w:val="1"/>
    <w:rsid w:val="005822F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itre5">
    <w:name w:val="heading 5"/>
    <w:basedOn w:val="Normal"/>
    <w:next w:val="Normal"/>
    <w:link w:val="Titre5Car"/>
    <w:uiPriority w:val="9"/>
    <w:semiHidden w:val="1"/>
    <w:unhideWhenUsed w:val="1"/>
    <w:qFormat w:val="1"/>
    <w:rsid w:val="005822F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itre6">
    <w:name w:val="heading 6"/>
    <w:basedOn w:val="Normal"/>
    <w:next w:val="Normal"/>
    <w:link w:val="Titre6Car"/>
    <w:uiPriority w:val="9"/>
    <w:semiHidden w:val="1"/>
    <w:unhideWhenUsed w:val="1"/>
    <w:qFormat w:val="1"/>
    <w:rsid w:val="005822F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itre7">
    <w:name w:val="heading 7"/>
    <w:basedOn w:val="Normal"/>
    <w:next w:val="Normal"/>
    <w:link w:val="Titre7Car"/>
    <w:uiPriority w:val="9"/>
    <w:semiHidden w:val="1"/>
    <w:unhideWhenUsed w:val="1"/>
    <w:qFormat w:val="1"/>
    <w:rsid w:val="005822F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itre8">
    <w:name w:val="heading 8"/>
    <w:basedOn w:val="Normal"/>
    <w:next w:val="Normal"/>
    <w:link w:val="Titre8Car"/>
    <w:uiPriority w:val="9"/>
    <w:semiHidden w:val="1"/>
    <w:unhideWhenUsed w:val="1"/>
    <w:qFormat w:val="1"/>
    <w:rsid w:val="005822F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itre9">
    <w:name w:val="heading 9"/>
    <w:basedOn w:val="Normal"/>
    <w:next w:val="Normal"/>
    <w:link w:val="Titre9Car"/>
    <w:uiPriority w:val="9"/>
    <w:semiHidden w:val="1"/>
    <w:unhideWhenUsed w:val="1"/>
    <w:qFormat w:val="1"/>
    <w:rsid w:val="005822F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5822F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 w:val="1"/>
    <w:rsid w:val="005822F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 w:val="1"/>
    <w:rsid w:val="005822F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 w:val="1"/>
    <w:rsid w:val="005822F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itre5Car" w:customStyle="1">
    <w:name w:val="Titre 5 Car"/>
    <w:basedOn w:val="Policepardfaut"/>
    <w:link w:val="Titre5"/>
    <w:uiPriority w:val="9"/>
    <w:semiHidden w:val="1"/>
    <w:rsid w:val="005822FE"/>
    <w:rPr>
      <w:rFonts w:cstheme="majorBidi" w:eastAsiaTheme="majorEastAsia"/>
      <w:color w:val="0f4761" w:themeColor="accent1" w:themeShade="0000BF"/>
    </w:rPr>
  </w:style>
  <w:style w:type="character" w:styleId="Titre6Car" w:customStyle="1">
    <w:name w:val="Titre 6 Car"/>
    <w:basedOn w:val="Policepardfaut"/>
    <w:link w:val="Titre6"/>
    <w:uiPriority w:val="9"/>
    <w:semiHidden w:val="1"/>
    <w:rsid w:val="005822FE"/>
    <w:rPr>
      <w:rFonts w:cstheme="majorBidi" w:eastAsiaTheme="majorEastAsia"/>
      <w:i w:val="1"/>
      <w:iCs w:val="1"/>
      <w:color w:val="595959" w:themeColor="text1" w:themeTint="0000A6"/>
    </w:rPr>
  </w:style>
  <w:style w:type="character" w:styleId="Titre7Car" w:customStyle="1">
    <w:name w:val="Titre 7 Car"/>
    <w:basedOn w:val="Policepardfaut"/>
    <w:link w:val="Titre7"/>
    <w:uiPriority w:val="9"/>
    <w:semiHidden w:val="1"/>
    <w:rsid w:val="005822FE"/>
    <w:rPr>
      <w:rFonts w:cstheme="majorBidi" w:eastAsiaTheme="majorEastAsia"/>
      <w:color w:val="595959" w:themeColor="text1" w:themeTint="0000A6"/>
    </w:rPr>
  </w:style>
  <w:style w:type="character" w:styleId="Titre8Car" w:customStyle="1">
    <w:name w:val="Titre 8 Car"/>
    <w:basedOn w:val="Policepardfaut"/>
    <w:link w:val="Titre8"/>
    <w:uiPriority w:val="9"/>
    <w:semiHidden w:val="1"/>
    <w:rsid w:val="005822FE"/>
    <w:rPr>
      <w:rFonts w:cstheme="majorBidi" w:eastAsiaTheme="majorEastAsia"/>
      <w:i w:val="1"/>
      <w:iCs w:val="1"/>
      <w:color w:val="272727" w:themeColor="text1" w:themeTint="0000D8"/>
    </w:rPr>
  </w:style>
  <w:style w:type="character" w:styleId="Titre9Car" w:customStyle="1">
    <w:name w:val="Titre 9 Car"/>
    <w:basedOn w:val="Policepardfaut"/>
    <w:link w:val="Titre9"/>
    <w:uiPriority w:val="9"/>
    <w:semiHidden w:val="1"/>
    <w:rsid w:val="005822FE"/>
    <w:rPr>
      <w:rFonts w:cstheme="majorBidi" w:eastAsiaTheme="majorEastAsia"/>
      <w:color w:val="272727" w:themeColor="text1" w:themeTint="0000D8"/>
    </w:rPr>
  </w:style>
  <w:style w:type="paragraph" w:styleId="Titre">
    <w:name w:val="Title"/>
    <w:basedOn w:val="Normal"/>
    <w:next w:val="Normal"/>
    <w:link w:val="TitreCar"/>
    <w:uiPriority w:val="10"/>
    <w:qFormat w:val="1"/>
    <w:rsid w:val="005822F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5822F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5822F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5822F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 w:val="1"/>
    <w:rsid w:val="005822F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tionCar" w:customStyle="1">
    <w:name w:val="Citation Car"/>
    <w:basedOn w:val="Policepardfaut"/>
    <w:link w:val="Citation"/>
    <w:uiPriority w:val="29"/>
    <w:rsid w:val="005822FE"/>
    <w:rPr>
      <w:i w:val="1"/>
      <w:iCs w:val="1"/>
      <w:color w:val="404040" w:themeColor="text1" w:themeTint="0000BF"/>
    </w:rPr>
  </w:style>
  <w:style w:type="paragraph" w:styleId="Paragraphedeliste">
    <w:name w:val="List Paragraph"/>
    <w:basedOn w:val="Normal"/>
    <w:uiPriority w:val="34"/>
    <w:qFormat w:val="1"/>
    <w:rsid w:val="005822FE"/>
    <w:pPr>
      <w:ind w:left="720"/>
      <w:contextualSpacing w:val="1"/>
    </w:pPr>
  </w:style>
  <w:style w:type="character" w:styleId="Accentuationintense">
    <w:name w:val="Intense Emphasis"/>
    <w:basedOn w:val="Policepardfaut"/>
    <w:uiPriority w:val="21"/>
    <w:qFormat w:val="1"/>
    <w:rsid w:val="005822FE"/>
    <w:rPr>
      <w:i w:val="1"/>
      <w:iCs w:val="1"/>
      <w:color w:val="0f4761" w:themeColor="accent1" w:themeShade="0000BF"/>
    </w:rPr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5822F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5822FE"/>
    <w:rPr>
      <w:i w:val="1"/>
      <w:iCs w:val="1"/>
      <w:color w:val="0f4761" w:themeColor="accent1" w:themeShade="0000BF"/>
    </w:rPr>
  </w:style>
  <w:style w:type="character" w:styleId="Rfrenceintense">
    <w:name w:val="Intense Reference"/>
    <w:basedOn w:val="Policepardfaut"/>
    <w:uiPriority w:val="32"/>
    <w:qFormat w:val="1"/>
    <w:rsid w:val="005822FE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5822F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 w:val="1"/>
    <w:unhideWhenUsed w:val="1"/>
    <w:rsid w:val="005822FE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bretagne.endometriose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lpWvJUgsK8MtAhDVcfruPurDLA==">CgMxLjAaHwoBMBIaChgICVIUChJ0YWJsZS5jZDZjMDA2Y29jZTM4AGolChRzdWdnZXN0Lm5mOXRjc2tleHN0dxINTWFyaWUgQmF1ZHVpbmolChRzdWdnZXN0LnFyOXZvdzVwa3N0OBINTWFyaWUgQmF1ZHVpbmolChRzdWdnZXN0LnZzMmZmbWIzYXZkYRINTWFyaWUgQmF1ZHVpbmolChRzdWdnZXN0LjE5OXF3NTV3OG01bhINTWFyaWUgQmF1ZHVpbmolChRzdWdnZXN0LnJheHFmM2dka21iZhINTWFyaWUgQmF1ZHVpbmolChRzdWdnZXN0Ljdxdjl1aGQwNjBiMBINTWFyaWUgQmF1ZHVpbmolChRzdWdnZXN0LmQ3MGZsd3B2YmlpdxINTWFyaWUgQmF1ZHVpbmolChRzdWdnZXN0LjE4MHd0c25jNHh6cRINTWFyaWUgQmF1ZHVpbmolChRzdWdnZXN0LnI2dmprZWl4N2YydRINTWFyaWUgQmF1ZHVpbmolChRzdWdnZXN0LnhzczhxMGJjODNhdxINTWFyaWUgQmF1ZHVpbmolChRzdWdnZXN0LnV1d296eHVudXVrYRINTWFyaWUgQmF1ZHVpbmolChRzdWdnZXN0LmdzbjlnOG04MDBscxINTWFyaWUgQmF1ZHVpbmolChRzdWdnZXN0LjhycHdldDVmODNidhINTWFyaWUgQmF1ZHVpbmolChRzdWdnZXN0LmJzN2lyZXZyYThzcRINTWFyaWUgQmF1ZHVpbmolChRzdWdnZXN0Lmk3NHB0bHRrZnI4cxINTWFyaWUgQmF1ZHVpbmokChNzdWdnZXN0LmZuZDU3cWt1bzJrEg1NYXJpZSBCYXVkdWluaiUKFHN1Z2dlc3QudmkyMXd2Z3E5ZmN5Eg1NYXJpZSBCYXVkdWluaiUKFHN1Z2dlc3QuOTM0MnlvcDNhM2NsEg1NYXJpZSBCYXVkdWluaiUKFHN1Z2dlc3QuanR3dDJuamhsN21mEg1NYXJpZSBCYXVkdWluciExcWF5TkE1bWlteHczRVFiWXZ2dlV4aGhTT0hqNll6Vk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2024-06-06T08:36:00Z</dcterms:created>
  <dc:creator>Solenn GEHANNIN</dc:creator>
</cp:coreProperties>
</file>